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AB5D" w14:textId="77777777" w:rsidR="00761B12" w:rsidRDefault="00761B12">
      <w:pPr>
        <w:rPr>
          <w:b/>
        </w:rPr>
      </w:pPr>
      <w:r>
        <w:rPr>
          <w:b/>
        </w:rPr>
        <w:t>The No-Felt Zone…</w:t>
      </w:r>
    </w:p>
    <w:p w14:paraId="10ABDD2D" w14:textId="77777777" w:rsidR="00761B12" w:rsidRDefault="00761B12">
      <w:pPr>
        <w:rPr>
          <w:b/>
        </w:rPr>
      </w:pPr>
    </w:p>
    <w:p w14:paraId="6371B2BE" w14:textId="3EB096BA" w:rsidR="00030B2C" w:rsidRPr="00761B12" w:rsidRDefault="00761B12" w:rsidP="00761B12">
      <w:pPr>
        <w:rPr>
          <w:bCs/>
        </w:rPr>
      </w:pPr>
      <w:r w:rsidRPr="00761B12">
        <w:rPr>
          <w:bCs/>
        </w:rPr>
        <w:t>We want our fiber beautiful and spinnable!</w:t>
      </w:r>
    </w:p>
    <w:p w14:paraId="05D1D098" w14:textId="36440826" w:rsidR="00030B2C" w:rsidRDefault="000A5157" w:rsidP="0079338A">
      <w:r>
        <w:rPr>
          <w:noProof/>
        </w:rPr>
        <w:drawing>
          <wp:inline distT="0" distB="0" distL="0" distR="0" wp14:anchorId="35E8A840" wp14:editId="5870A2AB">
            <wp:extent cx="4079019" cy="3059263"/>
            <wp:effectExtent l="0" t="0" r="0" b="8255"/>
            <wp:docPr id="1855651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733" cy="30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74FC" w14:textId="77777777" w:rsidR="00AE0D3B" w:rsidRDefault="00AE0D3B" w:rsidP="0079338A"/>
    <w:p w14:paraId="49A17F54" w14:textId="3E8C7480" w:rsidR="00761B12" w:rsidRPr="00FF49D3" w:rsidRDefault="00761B12" w:rsidP="00761B12">
      <w:pPr>
        <w:rPr>
          <w:b/>
        </w:rPr>
      </w:pPr>
      <w:r>
        <w:rPr>
          <w:b/>
        </w:rPr>
        <w:t>Why does wool felt or shrink</w:t>
      </w:r>
      <w:r w:rsidRPr="00FF49D3">
        <w:rPr>
          <w:b/>
        </w:rPr>
        <w:t xml:space="preserve">?     </w:t>
      </w:r>
    </w:p>
    <w:p w14:paraId="539E8DCF" w14:textId="467F4274" w:rsidR="00761B12" w:rsidRDefault="00761B12" w:rsidP="00761B12">
      <w:pPr>
        <w:pStyle w:val="ListParagraph"/>
        <w:numPr>
          <w:ilvl w:val="0"/>
          <w:numId w:val="9"/>
        </w:numPr>
      </w:pPr>
      <w:r>
        <w:t>Scales on wool can lock together.</w:t>
      </w:r>
    </w:p>
    <w:p w14:paraId="7C0AE192" w14:textId="015F8987" w:rsidR="00761B12" w:rsidRDefault="00761B12" w:rsidP="00761B12">
      <w:pPr>
        <w:pStyle w:val="ListParagraph"/>
        <w:numPr>
          <w:ilvl w:val="0"/>
          <w:numId w:val="9"/>
        </w:numPr>
      </w:pPr>
      <w:r>
        <w:t>Generally coarser wool has larger scales and felts more easily</w:t>
      </w:r>
    </w:p>
    <w:p w14:paraId="39248462" w14:textId="3720FF33" w:rsidR="00761B12" w:rsidRDefault="00761B12" w:rsidP="00761B12">
      <w:pPr>
        <w:pStyle w:val="ListParagraph"/>
        <w:numPr>
          <w:ilvl w:val="0"/>
          <w:numId w:val="9"/>
        </w:numPr>
      </w:pPr>
      <w:r>
        <w:t>Combed top has all of the fibers aligned so is less likely to felt</w:t>
      </w:r>
    </w:p>
    <w:p w14:paraId="17A8CEC6" w14:textId="4FCA2A7B" w:rsidR="00761B12" w:rsidRDefault="00761B12" w:rsidP="00761B12">
      <w:pPr>
        <w:pStyle w:val="ListParagraph"/>
        <w:numPr>
          <w:ilvl w:val="0"/>
          <w:numId w:val="9"/>
        </w:numPr>
      </w:pPr>
      <w:r>
        <w:t>Heat</w:t>
      </w:r>
      <w:r w:rsidR="009C4F13">
        <w:t xml:space="preserve">, moisture, and agitation </w:t>
      </w:r>
      <w:r>
        <w:t>can help link scales</w:t>
      </w:r>
    </w:p>
    <w:p w14:paraId="6FD9FE5F" w14:textId="396688B5" w:rsidR="00761B12" w:rsidRDefault="00761B12" w:rsidP="00761B12">
      <w:pPr>
        <w:pStyle w:val="ListParagraph"/>
        <w:numPr>
          <w:ilvl w:val="0"/>
          <w:numId w:val="9"/>
        </w:numPr>
      </w:pPr>
      <w:proofErr w:type="spellStart"/>
      <w:r>
        <w:t>Superwash</w:t>
      </w:r>
      <w:proofErr w:type="spellEnd"/>
      <w:r>
        <w:t xml:space="preserve"> wool </w:t>
      </w:r>
      <w:r w:rsidR="009C4F13">
        <w:t xml:space="preserve">either </w:t>
      </w:r>
      <w:r>
        <w:t xml:space="preserve">has the scales removed </w:t>
      </w:r>
      <w:r w:rsidR="009C4F13">
        <w:t>or covered with a polymer</w:t>
      </w:r>
    </w:p>
    <w:p w14:paraId="427D76C0" w14:textId="77777777" w:rsidR="00AE0D3B" w:rsidRDefault="00AE0D3B" w:rsidP="0079338A"/>
    <w:p w14:paraId="242E023E" w14:textId="72D5BB22" w:rsidR="00AE0D3B" w:rsidRDefault="00713BDB" w:rsidP="0079338A">
      <w:r>
        <w:rPr>
          <w:noProof/>
        </w:rPr>
        <w:drawing>
          <wp:inline distT="0" distB="0" distL="0" distR="0" wp14:anchorId="218A9BE7" wp14:editId="285BCE33">
            <wp:extent cx="5486400" cy="2400300"/>
            <wp:effectExtent l="0" t="0" r="0" b="0"/>
            <wp:docPr id="19840737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29DB" w14:textId="677317F9" w:rsidR="00713BDB" w:rsidRDefault="00713BDB" w:rsidP="0079338A">
      <w:r>
        <w:t xml:space="preserve">From </w:t>
      </w:r>
      <w:hyperlink r:id="rId9" w:history="1">
        <w:r w:rsidR="000021AF" w:rsidRPr="00C37741">
          <w:rPr>
            <w:rStyle w:val="Hyperlink"/>
          </w:rPr>
          <w:t>https://www.woolmark.com/globalassets/_06-new-woolmark/_5-fibre/what-is-merino-wool/comparison.jpg</w:t>
        </w:r>
      </w:hyperlink>
    </w:p>
    <w:p w14:paraId="352C6594" w14:textId="77777777" w:rsidR="00761B12" w:rsidRDefault="000021AF" w:rsidP="0079338A">
      <w:r>
        <w:t>Human hair is 50 – 70 Microns</w:t>
      </w:r>
      <w:r w:rsidR="00761B12" w:rsidRPr="00761B12">
        <w:t xml:space="preserve"> </w:t>
      </w:r>
    </w:p>
    <w:p w14:paraId="71F62C2D" w14:textId="183B0429" w:rsidR="00F35EAB" w:rsidRDefault="00F35EAB"/>
    <w:p w14:paraId="223FCC42" w14:textId="77777777" w:rsidR="00F35EAB" w:rsidRDefault="00F35EAB" w:rsidP="0079338A"/>
    <w:p w14:paraId="794ED061" w14:textId="77777777" w:rsidR="00F35EAB" w:rsidRDefault="00F35EAB" w:rsidP="00F35E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9D23EE" w14:textId="77777777" w:rsidR="00F35EAB" w:rsidRDefault="00F35EAB" w:rsidP="00F35EAB">
      <w:pPr>
        <w:rPr>
          <w:sz w:val="20"/>
          <w:szCs w:val="20"/>
        </w:rPr>
      </w:pPr>
    </w:p>
    <w:p w14:paraId="2A7843B2" w14:textId="77777777" w:rsidR="00F35EAB" w:rsidRDefault="00F35EAB" w:rsidP="00F35EAB">
      <w:pPr>
        <w:rPr>
          <w:sz w:val="20"/>
          <w:szCs w:val="20"/>
        </w:rPr>
      </w:pPr>
    </w:p>
    <w:p w14:paraId="62C9BC28" w14:textId="77777777" w:rsidR="00F35EAB" w:rsidRDefault="00F35EAB" w:rsidP="00F35EAB">
      <w:pPr>
        <w:rPr>
          <w:sz w:val="20"/>
          <w:szCs w:val="20"/>
        </w:rPr>
      </w:pPr>
      <w:r w:rsidRPr="003619A0">
        <w:rPr>
          <w:noProof/>
          <w:sz w:val="20"/>
          <w:szCs w:val="20"/>
        </w:rPr>
        <w:drawing>
          <wp:inline distT="0" distB="0" distL="0" distR="0" wp14:anchorId="024AACD1" wp14:editId="05D47411">
            <wp:extent cx="5486400" cy="7301607"/>
            <wp:effectExtent l="0" t="0" r="0" b="0"/>
            <wp:docPr id="589321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218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4915" w14:textId="77777777" w:rsidR="00F35EAB" w:rsidRPr="00846AA0" w:rsidRDefault="00F35EAB" w:rsidP="00F35EAB">
      <w:pPr>
        <w:rPr>
          <w:sz w:val="20"/>
          <w:szCs w:val="20"/>
        </w:rPr>
      </w:pPr>
    </w:p>
    <w:p w14:paraId="06B4A2D1" w14:textId="77777777" w:rsidR="00F35EAB" w:rsidRDefault="00F35EAB" w:rsidP="00F35EAB">
      <w:pPr>
        <w:rPr>
          <w:sz w:val="20"/>
          <w:szCs w:val="20"/>
        </w:rPr>
      </w:pPr>
    </w:p>
    <w:p w14:paraId="4CDFA1AF" w14:textId="4556DFD8" w:rsidR="00C34A46" w:rsidRPr="009C2371" w:rsidRDefault="00C34A46">
      <w:pPr>
        <w:rPr>
          <w:sz w:val="20"/>
          <w:szCs w:val="20"/>
        </w:rPr>
      </w:pPr>
    </w:p>
    <w:sectPr w:rsidR="00C34A46" w:rsidRPr="009C2371" w:rsidSect="005C15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06" w:right="1440" w:bottom="1166" w:left="2160" w:header="274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A6ED" w14:textId="77777777" w:rsidR="00615229" w:rsidRDefault="00615229">
      <w:r>
        <w:separator/>
      </w:r>
    </w:p>
  </w:endnote>
  <w:endnote w:type="continuationSeparator" w:id="0">
    <w:p w14:paraId="31DC6A81" w14:textId="77777777" w:rsidR="00615229" w:rsidRDefault="0061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C648" w14:textId="77777777" w:rsidR="009C2371" w:rsidRDefault="009C2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93"/>
      <w:gridCol w:w="2757"/>
      <w:gridCol w:w="2790"/>
    </w:tblGrid>
    <w:tr w:rsidR="007F1FAF" w:rsidRPr="004F4DAB" w14:paraId="05097481" w14:textId="77777777" w:rsidTr="00570A42">
      <w:tc>
        <w:tcPr>
          <w:tcW w:w="2952" w:type="dxa"/>
        </w:tcPr>
        <w:p w14:paraId="6EADA0CA" w14:textId="77777777" w:rsidR="007F1FAF" w:rsidRPr="004F4DAB" w:rsidRDefault="007F1FAF" w:rsidP="004F4DAB">
          <w:pPr>
            <w:pStyle w:val="Footer"/>
            <w:tabs>
              <w:tab w:val="clear" w:pos="4320"/>
              <w:tab w:val="center" w:pos="3960"/>
            </w:tabs>
            <w:rPr>
              <w:sz w:val="20"/>
              <w:szCs w:val="20"/>
            </w:rPr>
          </w:pPr>
          <w:r w:rsidRPr="004F4DAB">
            <w:rPr>
              <w:sz w:val="20"/>
              <w:szCs w:val="20"/>
            </w:rPr>
            <w:t>Peggy Doney</w:t>
          </w:r>
          <w:r w:rsidRPr="004F4DAB">
            <w:rPr>
              <w:sz w:val="20"/>
              <w:szCs w:val="20"/>
            </w:rPr>
            <w:tab/>
          </w:r>
        </w:p>
        <w:p w14:paraId="15FE6896" w14:textId="77777777" w:rsidR="007F1FAF" w:rsidRPr="00903117" w:rsidRDefault="007F1FAF" w:rsidP="004F4DAB">
          <w:pPr>
            <w:pStyle w:val="Footer"/>
            <w:tabs>
              <w:tab w:val="clear" w:pos="4320"/>
              <w:tab w:val="center" w:pos="3960"/>
            </w:tabs>
            <w:rPr>
              <w:rStyle w:val="PageNumber"/>
              <w:sz w:val="20"/>
              <w:szCs w:val="20"/>
            </w:rPr>
          </w:pPr>
          <w:hyperlink r:id="rId1" w:history="1">
            <w:r w:rsidRPr="004F4DAB">
              <w:rPr>
                <w:rStyle w:val="Hyperlink"/>
                <w:sz w:val="20"/>
                <w:szCs w:val="20"/>
              </w:rPr>
              <w:t>Peggy@the100thsheep.com</w:t>
            </w:r>
          </w:hyperlink>
        </w:p>
      </w:tc>
      <w:tc>
        <w:tcPr>
          <w:tcW w:w="2952" w:type="dxa"/>
        </w:tcPr>
        <w:p w14:paraId="5BFEF811" w14:textId="59832218" w:rsidR="007F1FAF" w:rsidRPr="004F4DAB" w:rsidRDefault="009C2371" w:rsidP="004F4DAB">
          <w:pPr>
            <w:pStyle w:val="Footer"/>
            <w:jc w:val="center"/>
            <w:rPr>
              <w:rStyle w:val="PageNumber"/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t>4</w:t>
          </w:r>
        </w:p>
      </w:tc>
      <w:tc>
        <w:tcPr>
          <w:tcW w:w="2952" w:type="dxa"/>
        </w:tcPr>
        <w:p w14:paraId="40F271BD" w14:textId="5B4BA63D" w:rsidR="00953920" w:rsidRDefault="00EB5008" w:rsidP="00953920">
          <w:pPr>
            <w:pStyle w:val="Footer"/>
            <w:jc w:val="right"/>
            <w:rPr>
              <w:rStyle w:val="PageNumber"/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t>A</w:t>
          </w:r>
          <w:r>
            <w:rPr>
              <w:rStyle w:val="PageNumber"/>
            </w:rPr>
            <w:t>pril, 2025</w:t>
          </w:r>
        </w:p>
        <w:p w14:paraId="38575988" w14:textId="16F0D657" w:rsidR="007F1FAF" w:rsidRPr="00DE615E" w:rsidRDefault="007F1FAF" w:rsidP="00DE615E">
          <w:pPr>
            <w:jc w:val="right"/>
            <w:rPr>
              <w:rFonts w:ascii="Angsana New" w:hAnsi="Angsana New" w:cs="Angsana New"/>
              <w:sz w:val="16"/>
              <w:szCs w:val="16"/>
            </w:rPr>
          </w:pPr>
          <w:r w:rsidRPr="00DE615E">
            <w:rPr>
              <w:rFonts w:ascii="Angsana New" w:hAnsi="Angsana New" w:cs="Angsana New"/>
              <w:sz w:val="16"/>
              <w:szCs w:val="16"/>
            </w:rPr>
            <w:t>©</w:t>
          </w:r>
          <w:r w:rsidR="00CF7758">
            <w:rPr>
              <w:rFonts w:ascii="Angsana New" w:hAnsi="Angsana New" w:cs="Angsana New"/>
              <w:sz w:val="16"/>
              <w:szCs w:val="16"/>
            </w:rPr>
            <w:t>202</w:t>
          </w:r>
          <w:r w:rsidR="00EB5008">
            <w:rPr>
              <w:rFonts w:ascii="Angsana New" w:hAnsi="Angsana New" w:cs="Angsana New"/>
              <w:sz w:val="16"/>
              <w:szCs w:val="16"/>
            </w:rPr>
            <w:t>5</w:t>
          </w:r>
          <w:r w:rsidRPr="00DE615E">
            <w:rPr>
              <w:rFonts w:ascii="Angsana New" w:hAnsi="Angsana New" w:cs="Angsana New"/>
              <w:sz w:val="16"/>
              <w:szCs w:val="16"/>
            </w:rPr>
            <w:t>, The 100</w:t>
          </w:r>
          <w:r w:rsidRPr="00DE615E">
            <w:rPr>
              <w:rFonts w:ascii="Angsana New" w:hAnsi="Angsana New" w:cs="Angsana New"/>
              <w:sz w:val="16"/>
              <w:szCs w:val="16"/>
              <w:vertAlign w:val="superscript"/>
            </w:rPr>
            <w:t>th</w:t>
          </w:r>
          <w:r w:rsidRPr="00DE615E">
            <w:rPr>
              <w:rFonts w:ascii="Angsana New" w:hAnsi="Angsana New" w:cs="Angsana New"/>
              <w:sz w:val="16"/>
              <w:szCs w:val="16"/>
            </w:rPr>
            <w:t xml:space="preserve"> Sheep, LLC</w:t>
          </w:r>
        </w:p>
        <w:p w14:paraId="0A128F20" w14:textId="77777777" w:rsidR="007F1FAF" w:rsidRPr="004F4DAB" w:rsidRDefault="007F1FAF" w:rsidP="004F4DAB">
          <w:pPr>
            <w:pStyle w:val="Footer"/>
            <w:jc w:val="right"/>
            <w:rPr>
              <w:rStyle w:val="PageNumber"/>
              <w:sz w:val="20"/>
              <w:szCs w:val="20"/>
            </w:rPr>
          </w:pPr>
        </w:p>
      </w:tc>
    </w:tr>
  </w:tbl>
  <w:p w14:paraId="56C71CFA" w14:textId="77777777" w:rsidR="007F1FAF" w:rsidRPr="008E4E80" w:rsidRDefault="007F1FAF" w:rsidP="00DE6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320A" w14:textId="77777777" w:rsidR="009C2371" w:rsidRDefault="009C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E86F" w14:textId="77777777" w:rsidR="00615229" w:rsidRDefault="00615229">
      <w:r>
        <w:separator/>
      </w:r>
    </w:p>
  </w:footnote>
  <w:footnote w:type="continuationSeparator" w:id="0">
    <w:p w14:paraId="6C3A6292" w14:textId="77777777" w:rsidR="00615229" w:rsidRDefault="0061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D0E8" w14:textId="77777777" w:rsidR="009C2371" w:rsidRDefault="009C2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B49A" w14:textId="77777777" w:rsidR="007F1FAF" w:rsidRDefault="007F1FAF" w:rsidP="006C6867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4DD7BC" wp14:editId="2B5A0C28">
          <wp:simplePos x="0" y="0"/>
          <wp:positionH relativeFrom="margin">
            <wp:posOffset>0</wp:posOffset>
          </wp:positionH>
          <wp:positionV relativeFrom="margin">
            <wp:posOffset>-569595</wp:posOffset>
          </wp:positionV>
          <wp:extent cx="273050" cy="394335"/>
          <wp:effectExtent l="0" t="0" r="0" b="5715"/>
          <wp:wrapThrough wrapText="bothSides">
            <wp:wrapPolygon edited="0">
              <wp:start x="0" y="0"/>
              <wp:lineTo x="0" y="20870"/>
              <wp:lineTo x="19591" y="20870"/>
              <wp:lineTo x="19591" y="0"/>
              <wp:lineTo x="0" y="0"/>
            </wp:wrapPolygon>
          </wp:wrapThrough>
          <wp:docPr id="1422222461" name="Picture 1422222461" descr="small-logo-sh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mall-logo-she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The 100</w:t>
    </w:r>
    <w:r w:rsidRPr="00043BEB">
      <w:rPr>
        <w:vertAlign w:val="superscript"/>
      </w:rPr>
      <w:t>th</w:t>
    </w:r>
    <w:r>
      <w:t xml:space="preserve"> Sheep</w:t>
    </w:r>
  </w:p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40"/>
    </w:tblGrid>
    <w:tr w:rsidR="007F1FAF" w:rsidRPr="006C6867" w14:paraId="61D0D5E0" w14:textId="77777777" w:rsidTr="00CC67BB">
      <w:tc>
        <w:tcPr>
          <w:tcW w:w="8856" w:type="dxa"/>
        </w:tcPr>
        <w:p w14:paraId="2D4C43C6" w14:textId="41EFFDD6" w:rsidR="007F1FAF" w:rsidRPr="006C6867" w:rsidRDefault="007F1FAF" w:rsidP="00D35E1F">
          <w:pPr>
            <w:pStyle w:val="Header"/>
            <w:tabs>
              <w:tab w:val="left" w:pos="652"/>
            </w:tabs>
          </w:pPr>
          <w:r>
            <w:tab/>
          </w:r>
          <w:r>
            <w:tab/>
          </w:r>
          <w:r w:rsidR="009B4D43">
            <w:t>Keep Your Scales to Yourself!</w:t>
          </w:r>
        </w:p>
      </w:tc>
    </w:tr>
  </w:tbl>
  <w:p w14:paraId="23A9CF23" w14:textId="77777777" w:rsidR="007F1FAF" w:rsidRDefault="007F1FAF" w:rsidP="006C686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F276" w14:textId="77777777" w:rsidR="009C2371" w:rsidRDefault="009C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C20"/>
    <w:multiLevelType w:val="hybridMultilevel"/>
    <w:tmpl w:val="B032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66C"/>
    <w:multiLevelType w:val="hybridMultilevel"/>
    <w:tmpl w:val="A39C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109"/>
    <w:multiLevelType w:val="hybridMultilevel"/>
    <w:tmpl w:val="B0B8316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0A94FFB"/>
    <w:multiLevelType w:val="hybridMultilevel"/>
    <w:tmpl w:val="3C8C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31C1"/>
    <w:multiLevelType w:val="hybridMultilevel"/>
    <w:tmpl w:val="E0DE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6305"/>
    <w:multiLevelType w:val="hybridMultilevel"/>
    <w:tmpl w:val="125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16E2"/>
    <w:multiLevelType w:val="hybridMultilevel"/>
    <w:tmpl w:val="FD042C0C"/>
    <w:lvl w:ilvl="0" w:tplc="633E9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418"/>
    <w:multiLevelType w:val="hybridMultilevel"/>
    <w:tmpl w:val="3414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0E2B"/>
    <w:multiLevelType w:val="hybridMultilevel"/>
    <w:tmpl w:val="912264B8"/>
    <w:lvl w:ilvl="0" w:tplc="55A87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8A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0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A1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0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4B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C0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0E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8A1989"/>
    <w:multiLevelType w:val="hybridMultilevel"/>
    <w:tmpl w:val="44C6AE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85D40"/>
    <w:multiLevelType w:val="hybridMultilevel"/>
    <w:tmpl w:val="635E97C2"/>
    <w:lvl w:ilvl="0" w:tplc="98F20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DCB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8A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4E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2F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44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C6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68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25155"/>
    <w:multiLevelType w:val="hybridMultilevel"/>
    <w:tmpl w:val="FD18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0536"/>
    <w:multiLevelType w:val="hybridMultilevel"/>
    <w:tmpl w:val="29668AEA"/>
    <w:lvl w:ilvl="0" w:tplc="A4AA9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4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8A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E5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7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C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CE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65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81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486B7E"/>
    <w:multiLevelType w:val="hybridMultilevel"/>
    <w:tmpl w:val="858853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23558"/>
    <w:multiLevelType w:val="hybridMultilevel"/>
    <w:tmpl w:val="707EEB9A"/>
    <w:lvl w:ilvl="0" w:tplc="363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E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8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60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6A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A0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2F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E3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4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432343"/>
    <w:multiLevelType w:val="hybridMultilevel"/>
    <w:tmpl w:val="F8BE5606"/>
    <w:lvl w:ilvl="0" w:tplc="B462B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CB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CD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42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7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81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C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AF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387428"/>
    <w:multiLevelType w:val="hybridMultilevel"/>
    <w:tmpl w:val="C370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32A9"/>
    <w:multiLevelType w:val="hybridMultilevel"/>
    <w:tmpl w:val="608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753D"/>
    <w:multiLevelType w:val="hybridMultilevel"/>
    <w:tmpl w:val="07AE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2376">
    <w:abstractNumId w:val="9"/>
  </w:num>
  <w:num w:numId="2" w16cid:durableId="1404600200">
    <w:abstractNumId w:val="13"/>
  </w:num>
  <w:num w:numId="3" w16cid:durableId="1197501592">
    <w:abstractNumId w:val="1"/>
  </w:num>
  <w:num w:numId="4" w16cid:durableId="661934938">
    <w:abstractNumId w:val="6"/>
  </w:num>
  <w:num w:numId="5" w16cid:durableId="1051884612">
    <w:abstractNumId w:val="4"/>
  </w:num>
  <w:num w:numId="6" w16cid:durableId="801507072">
    <w:abstractNumId w:val="2"/>
  </w:num>
  <w:num w:numId="7" w16cid:durableId="273096172">
    <w:abstractNumId w:val="17"/>
  </w:num>
  <w:num w:numId="8" w16cid:durableId="1461342038">
    <w:abstractNumId w:val="7"/>
  </w:num>
  <w:num w:numId="9" w16cid:durableId="94907632">
    <w:abstractNumId w:val="5"/>
  </w:num>
  <w:num w:numId="10" w16cid:durableId="1712266404">
    <w:abstractNumId w:val="0"/>
  </w:num>
  <w:num w:numId="11" w16cid:durableId="1152216171">
    <w:abstractNumId w:val="3"/>
  </w:num>
  <w:num w:numId="12" w16cid:durableId="1110515708">
    <w:abstractNumId w:val="15"/>
  </w:num>
  <w:num w:numId="13" w16cid:durableId="1945305614">
    <w:abstractNumId w:val="10"/>
  </w:num>
  <w:num w:numId="14" w16cid:durableId="1890914858">
    <w:abstractNumId w:val="12"/>
  </w:num>
  <w:num w:numId="15" w16cid:durableId="673263048">
    <w:abstractNumId w:val="8"/>
  </w:num>
  <w:num w:numId="16" w16cid:durableId="938953378">
    <w:abstractNumId w:val="14"/>
  </w:num>
  <w:num w:numId="17" w16cid:durableId="1628899659">
    <w:abstractNumId w:val="18"/>
  </w:num>
  <w:num w:numId="18" w16cid:durableId="175730840">
    <w:abstractNumId w:val="11"/>
  </w:num>
  <w:num w:numId="19" w16cid:durableId="327026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C2"/>
    <w:rsid w:val="000021AF"/>
    <w:rsid w:val="00017DB2"/>
    <w:rsid w:val="00030B2C"/>
    <w:rsid w:val="00043BEB"/>
    <w:rsid w:val="00057180"/>
    <w:rsid w:val="0007331C"/>
    <w:rsid w:val="00090BF1"/>
    <w:rsid w:val="000A077C"/>
    <w:rsid w:val="000A5157"/>
    <w:rsid w:val="000B103C"/>
    <w:rsid w:val="000B2A70"/>
    <w:rsid w:val="000B3A9C"/>
    <w:rsid w:val="000B475E"/>
    <w:rsid w:val="000D5DC2"/>
    <w:rsid w:val="00107D3D"/>
    <w:rsid w:val="001152D4"/>
    <w:rsid w:val="001500A5"/>
    <w:rsid w:val="001A7243"/>
    <w:rsid w:val="001B102D"/>
    <w:rsid w:val="001D0366"/>
    <w:rsid w:val="001E3E4C"/>
    <w:rsid w:val="001E545F"/>
    <w:rsid w:val="001F1E6E"/>
    <w:rsid w:val="00227C44"/>
    <w:rsid w:val="00233BC9"/>
    <w:rsid w:val="0025129D"/>
    <w:rsid w:val="00294A07"/>
    <w:rsid w:val="002B39B5"/>
    <w:rsid w:val="002D61C8"/>
    <w:rsid w:val="0031467C"/>
    <w:rsid w:val="003229D8"/>
    <w:rsid w:val="00324828"/>
    <w:rsid w:val="00385FBE"/>
    <w:rsid w:val="00387DEC"/>
    <w:rsid w:val="003A55DE"/>
    <w:rsid w:val="003B3E59"/>
    <w:rsid w:val="003E6120"/>
    <w:rsid w:val="003F26E3"/>
    <w:rsid w:val="003F6F0A"/>
    <w:rsid w:val="004120E7"/>
    <w:rsid w:val="00417C17"/>
    <w:rsid w:val="004428B0"/>
    <w:rsid w:val="00455F05"/>
    <w:rsid w:val="004604E2"/>
    <w:rsid w:val="00475601"/>
    <w:rsid w:val="004914D4"/>
    <w:rsid w:val="004A65C0"/>
    <w:rsid w:val="004B2B22"/>
    <w:rsid w:val="004C1996"/>
    <w:rsid w:val="004E7B93"/>
    <w:rsid w:val="004F4DAB"/>
    <w:rsid w:val="00504A6C"/>
    <w:rsid w:val="0052031B"/>
    <w:rsid w:val="0054139D"/>
    <w:rsid w:val="00563F73"/>
    <w:rsid w:val="00570A42"/>
    <w:rsid w:val="0058008E"/>
    <w:rsid w:val="005814CB"/>
    <w:rsid w:val="005901BB"/>
    <w:rsid w:val="005B7BE1"/>
    <w:rsid w:val="005C1563"/>
    <w:rsid w:val="005C2D23"/>
    <w:rsid w:val="005C5D00"/>
    <w:rsid w:val="005D778B"/>
    <w:rsid w:val="005D7A41"/>
    <w:rsid w:val="005E6D2B"/>
    <w:rsid w:val="00611170"/>
    <w:rsid w:val="00612782"/>
    <w:rsid w:val="00615229"/>
    <w:rsid w:val="00621014"/>
    <w:rsid w:val="00631151"/>
    <w:rsid w:val="0065784D"/>
    <w:rsid w:val="0066670A"/>
    <w:rsid w:val="00691406"/>
    <w:rsid w:val="0069222D"/>
    <w:rsid w:val="00697165"/>
    <w:rsid w:val="006A4DB4"/>
    <w:rsid w:val="006C6867"/>
    <w:rsid w:val="006C7822"/>
    <w:rsid w:val="006E58DB"/>
    <w:rsid w:val="00707C5E"/>
    <w:rsid w:val="00712746"/>
    <w:rsid w:val="00713BDB"/>
    <w:rsid w:val="0074111B"/>
    <w:rsid w:val="00761B12"/>
    <w:rsid w:val="00761B49"/>
    <w:rsid w:val="00762987"/>
    <w:rsid w:val="00767DE3"/>
    <w:rsid w:val="00770600"/>
    <w:rsid w:val="00781FDF"/>
    <w:rsid w:val="00784277"/>
    <w:rsid w:val="0079338A"/>
    <w:rsid w:val="007A2E93"/>
    <w:rsid w:val="007A2F60"/>
    <w:rsid w:val="007C7C59"/>
    <w:rsid w:val="007D42F4"/>
    <w:rsid w:val="007F1FAF"/>
    <w:rsid w:val="007F745D"/>
    <w:rsid w:val="00802C30"/>
    <w:rsid w:val="0082143C"/>
    <w:rsid w:val="0083533B"/>
    <w:rsid w:val="00844FC9"/>
    <w:rsid w:val="0084689B"/>
    <w:rsid w:val="0085704F"/>
    <w:rsid w:val="0086073E"/>
    <w:rsid w:val="00861347"/>
    <w:rsid w:val="0088076D"/>
    <w:rsid w:val="00891124"/>
    <w:rsid w:val="00893220"/>
    <w:rsid w:val="008C182C"/>
    <w:rsid w:val="008E4E80"/>
    <w:rsid w:val="00903117"/>
    <w:rsid w:val="0090536D"/>
    <w:rsid w:val="00910CC2"/>
    <w:rsid w:val="0092562A"/>
    <w:rsid w:val="009275E1"/>
    <w:rsid w:val="0094138A"/>
    <w:rsid w:val="00944FC1"/>
    <w:rsid w:val="009533B4"/>
    <w:rsid w:val="00953920"/>
    <w:rsid w:val="009657F2"/>
    <w:rsid w:val="00970127"/>
    <w:rsid w:val="00987590"/>
    <w:rsid w:val="00987F69"/>
    <w:rsid w:val="009B4D43"/>
    <w:rsid w:val="009B574D"/>
    <w:rsid w:val="009C2371"/>
    <w:rsid w:val="009C4F13"/>
    <w:rsid w:val="009C601B"/>
    <w:rsid w:val="009D0388"/>
    <w:rsid w:val="009E12AF"/>
    <w:rsid w:val="009F2673"/>
    <w:rsid w:val="00A007A0"/>
    <w:rsid w:val="00A35C57"/>
    <w:rsid w:val="00A74D1F"/>
    <w:rsid w:val="00A751AD"/>
    <w:rsid w:val="00A85E58"/>
    <w:rsid w:val="00AA65BC"/>
    <w:rsid w:val="00AB1958"/>
    <w:rsid w:val="00AC2B97"/>
    <w:rsid w:val="00AC6CBA"/>
    <w:rsid w:val="00AC74E8"/>
    <w:rsid w:val="00AD17CA"/>
    <w:rsid w:val="00AD2A99"/>
    <w:rsid w:val="00AD65D9"/>
    <w:rsid w:val="00AE0D3B"/>
    <w:rsid w:val="00B11031"/>
    <w:rsid w:val="00B12EC0"/>
    <w:rsid w:val="00B14377"/>
    <w:rsid w:val="00B36F3A"/>
    <w:rsid w:val="00B56A7C"/>
    <w:rsid w:val="00B67576"/>
    <w:rsid w:val="00B73DF6"/>
    <w:rsid w:val="00B93EB6"/>
    <w:rsid w:val="00BB766D"/>
    <w:rsid w:val="00BE15EA"/>
    <w:rsid w:val="00BE1A6F"/>
    <w:rsid w:val="00BF4796"/>
    <w:rsid w:val="00BF77B0"/>
    <w:rsid w:val="00C0325A"/>
    <w:rsid w:val="00C0434D"/>
    <w:rsid w:val="00C119F9"/>
    <w:rsid w:val="00C34A46"/>
    <w:rsid w:val="00C36BC0"/>
    <w:rsid w:val="00C4445D"/>
    <w:rsid w:val="00C47E19"/>
    <w:rsid w:val="00C669D8"/>
    <w:rsid w:val="00C76F0D"/>
    <w:rsid w:val="00CC67BB"/>
    <w:rsid w:val="00CF638B"/>
    <w:rsid w:val="00CF7758"/>
    <w:rsid w:val="00D06484"/>
    <w:rsid w:val="00D1686A"/>
    <w:rsid w:val="00D17305"/>
    <w:rsid w:val="00D34505"/>
    <w:rsid w:val="00D35B70"/>
    <w:rsid w:val="00D35E1F"/>
    <w:rsid w:val="00D4368C"/>
    <w:rsid w:val="00D534B5"/>
    <w:rsid w:val="00D57242"/>
    <w:rsid w:val="00D64743"/>
    <w:rsid w:val="00D965CC"/>
    <w:rsid w:val="00DB5119"/>
    <w:rsid w:val="00DE615E"/>
    <w:rsid w:val="00DF10AF"/>
    <w:rsid w:val="00DF1A66"/>
    <w:rsid w:val="00DF6F01"/>
    <w:rsid w:val="00E016FE"/>
    <w:rsid w:val="00E13F28"/>
    <w:rsid w:val="00E14D4C"/>
    <w:rsid w:val="00E25C28"/>
    <w:rsid w:val="00E27D7E"/>
    <w:rsid w:val="00E431B2"/>
    <w:rsid w:val="00E44523"/>
    <w:rsid w:val="00E46B48"/>
    <w:rsid w:val="00E654A4"/>
    <w:rsid w:val="00E77948"/>
    <w:rsid w:val="00E93830"/>
    <w:rsid w:val="00EB5008"/>
    <w:rsid w:val="00EB75C3"/>
    <w:rsid w:val="00EC511A"/>
    <w:rsid w:val="00EE368A"/>
    <w:rsid w:val="00F03BFC"/>
    <w:rsid w:val="00F21995"/>
    <w:rsid w:val="00F359A3"/>
    <w:rsid w:val="00F35EAB"/>
    <w:rsid w:val="00F52B04"/>
    <w:rsid w:val="00F539F6"/>
    <w:rsid w:val="00F547A8"/>
    <w:rsid w:val="00F559AC"/>
    <w:rsid w:val="00F850A0"/>
    <w:rsid w:val="00FA3EB3"/>
    <w:rsid w:val="00FE525C"/>
    <w:rsid w:val="00FE7544"/>
    <w:rsid w:val="00FF2F0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328AD"/>
  <w15:docId w15:val="{FE6AFC92-510B-4773-AC0F-81C9220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50A0"/>
    <w:rPr>
      <w:color w:val="0000FF"/>
      <w:u w:val="single"/>
    </w:rPr>
  </w:style>
  <w:style w:type="paragraph" w:styleId="Header">
    <w:name w:val="header"/>
    <w:basedOn w:val="Normal"/>
    <w:rsid w:val="00F85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850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867"/>
  </w:style>
  <w:style w:type="table" w:styleId="TableGrid">
    <w:name w:val="Table Grid"/>
    <w:basedOn w:val="TableNormal"/>
    <w:rsid w:val="006C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325A"/>
    <w:rPr>
      <w:rFonts w:ascii="Tahoma" w:hAnsi="Tahoma" w:cs="Tahoma"/>
      <w:sz w:val="16"/>
      <w:szCs w:val="16"/>
    </w:rPr>
  </w:style>
  <w:style w:type="character" w:customStyle="1" w:styleId="smalltypeinactive">
    <w:name w:val="smalltype inactive"/>
    <w:basedOn w:val="DefaultParagraphFont"/>
    <w:rsid w:val="00891124"/>
  </w:style>
  <w:style w:type="character" w:styleId="FollowedHyperlink">
    <w:name w:val="FollowedHyperlink"/>
    <w:rsid w:val="00563F73"/>
    <w:rPr>
      <w:color w:val="800080"/>
      <w:u w:val="single"/>
    </w:rPr>
  </w:style>
  <w:style w:type="character" w:customStyle="1" w:styleId="FooterChar">
    <w:name w:val="Footer Char"/>
    <w:link w:val="Footer"/>
    <w:rsid w:val="008E4E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560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1E3E4C"/>
    <w:pPr>
      <w:spacing w:after="200"/>
    </w:pPr>
    <w:rPr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7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0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woolmark.com/globalassets/_06-new-woolmark/_5-fibre/what-is-merino-wool/comparison.jp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ggy@the100thshee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Dyeing Precautions and Info</vt:lpstr>
    </vt:vector>
  </TitlesOfParts>
  <Company/>
  <LinksUpToDate>false</LinksUpToDate>
  <CharactersWithSpaces>648</CharactersWithSpaces>
  <SharedDoc>false</SharedDoc>
  <HLinks>
    <vt:vector size="54" baseType="variant">
      <vt:variant>
        <vt:i4>4849706</vt:i4>
      </vt:variant>
      <vt:variant>
        <vt:i4>21</vt:i4>
      </vt:variant>
      <vt:variant>
        <vt:i4>0</vt:i4>
      </vt:variant>
      <vt:variant>
        <vt:i4>5</vt:i4>
      </vt:variant>
      <vt:variant>
        <vt:lpwstr>http://www.the100thsheep.com/?page_id=439</vt:lpwstr>
      </vt:variant>
      <vt:variant>
        <vt:lpwstr/>
      </vt:variant>
      <vt:variant>
        <vt:i4>6225921</vt:i4>
      </vt:variant>
      <vt:variant>
        <vt:i4>18</vt:i4>
      </vt:variant>
      <vt:variant>
        <vt:i4>0</vt:i4>
      </vt:variant>
      <vt:variant>
        <vt:i4>5</vt:i4>
      </vt:variant>
      <vt:variant>
        <vt:lpwstr>http://www.americanweigh.com/</vt:lpwstr>
      </vt:variant>
      <vt:variant>
        <vt:lpwstr/>
      </vt:variant>
      <vt:variant>
        <vt:i4>5963860</vt:i4>
      </vt:variant>
      <vt:variant>
        <vt:i4>15</vt:i4>
      </vt:variant>
      <vt:variant>
        <vt:i4>0</vt:i4>
      </vt:variant>
      <vt:variant>
        <vt:i4>5</vt:i4>
      </vt:variant>
      <vt:variant>
        <vt:lpwstr>http://www.toplinedigitalscales.com/</vt:lpwstr>
      </vt:variant>
      <vt:variant>
        <vt:lpwstr/>
      </vt:variant>
      <vt:variant>
        <vt:i4>2687026</vt:i4>
      </vt:variant>
      <vt:variant>
        <vt:i4>12</vt:i4>
      </vt:variant>
      <vt:variant>
        <vt:i4>0</vt:i4>
      </vt:variant>
      <vt:variant>
        <vt:i4>5</vt:i4>
      </vt:variant>
      <vt:variant>
        <vt:lpwstr>http://www.pburch.net/</vt:lpwstr>
      </vt:variant>
      <vt:variant>
        <vt:lpwstr/>
      </vt:variant>
      <vt:variant>
        <vt:i4>2949221</vt:i4>
      </vt:variant>
      <vt:variant>
        <vt:i4>9</vt:i4>
      </vt:variant>
      <vt:variant>
        <vt:i4>0</vt:i4>
      </vt:variant>
      <vt:variant>
        <vt:i4>5</vt:i4>
      </vt:variant>
      <vt:variant>
        <vt:lpwstr>http://groups.yahoo.com/group/dyehappy/</vt:lpwstr>
      </vt:variant>
      <vt:variant>
        <vt:lpwstr/>
      </vt:variant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http://www.dharmatrading.com/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http://www.prochemical.com/catalog/workroom.htm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http://www.student.oulu.fi/~oniemita/dye/dyemixer/</vt:lpwstr>
      </vt:variant>
      <vt:variant>
        <vt:lpwstr/>
      </vt:variant>
      <vt:variant>
        <vt:i4>3211333</vt:i4>
      </vt:variant>
      <vt:variant>
        <vt:i4>0</vt:i4>
      </vt:variant>
      <vt:variant>
        <vt:i4>0</vt:i4>
      </vt:variant>
      <vt:variant>
        <vt:i4>5</vt:i4>
      </vt:variant>
      <vt:variant>
        <vt:lpwstr>mailto:Peggy@the100thsheep.com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Dyeing Precautions and Info</dc:title>
  <dc:creator>pj</dc:creator>
  <cp:lastModifiedBy>PJ Doney</cp:lastModifiedBy>
  <cp:revision>2</cp:revision>
  <cp:lastPrinted>2025-04-22T02:48:00Z</cp:lastPrinted>
  <dcterms:created xsi:type="dcterms:W3CDTF">2025-09-18T12:38:00Z</dcterms:created>
  <dcterms:modified xsi:type="dcterms:W3CDTF">2025-09-18T12:38:00Z</dcterms:modified>
</cp:coreProperties>
</file>